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01" w:rsidRDefault="00BE7501" w:rsidP="00BE7501">
      <w:pPr>
        <w:pStyle w:val="Heading1"/>
        <w:jc w:val="center"/>
      </w:pPr>
      <w:r>
        <w:t>STANDARD OPERATING PROCEDURE (SOP) FOR</w:t>
      </w:r>
      <w:r w:rsidR="001D2C95">
        <w:t xml:space="preserve"> ACIDIFYING SUSHI RICE</w:t>
      </w:r>
    </w:p>
    <w:p w:rsidR="00BE7501" w:rsidRDefault="00BE7501" w:rsidP="00BE7501">
      <w:pPr>
        <w:rPr>
          <w:b/>
        </w:rPr>
      </w:pPr>
    </w:p>
    <w:p w:rsidR="001D2C95" w:rsidRDefault="00BE7501" w:rsidP="00BE7501">
      <w:r w:rsidRPr="00BE6938">
        <w:rPr>
          <w:rStyle w:val="Heading1Char"/>
        </w:rPr>
        <w:t>PURPOSE:</w:t>
      </w:r>
      <w:r>
        <w:rPr>
          <w:b/>
          <w:bCs/>
        </w:rPr>
        <w:t xml:space="preserve">  </w:t>
      </w:r>
      <w:r>
        <w:t xml:space="preserve">To prevent foodborne illness by ensuring that </w:t>
      </w:r>
      <w:r w:rsidR="001D2C95">
        <w:t>all sushi rice is acidified to the proper pH level.</w:t>
      </w:r>
    </w:p>
    <w:p w:rsidR="00BE7501" w:rsidRDefault="00BE7501" w:rsidP="00BE7501"/>
    <w:p w:rsidR="00BE7501" w:rsidRDefault="00BE7501" w:rsidP="00BE7501">
      <w:r w:rsidRPr="00BE6938">
        <w:rPr>
          <w:rStyle w:val="Heading1Char"/>
        </w:rPr>
        <w:t>SCOPE:</w:t>
      </w:r>
      <w:r>
        <w:t xml:space="preserve">  This procedure applies to foodservice employees who prepare or serve food.</w:t>
      </w:r>
    </w:p>
    <w:p w:rsidR="00BE7501" w:rsidRDefault="00BE7501" w:rsidP="00BE7501"/>
    <w:p w:rsidR="00BE7501" w:rsidRDefault="00BE7501" w:rsidP="00BE7501">
      <w:r w:rsidRPr="00BE6938">
        <w:rPr>
          <w:rStyle w:val="Heading1Char"/>
        </w:rPr>
        <w:t>KEY WORDS:</w:t>
      </w:r>
      <w:r>
        <w:rPr>
          <w:rStyle w:val="HeadersinSOPChar"/>
        </w:rPr>
        <w:t xml:space="preserve">  </w:t>
      </w:r>
      <w:r>
        <w:t>C</w:t>
      </w:r>
      <w:r w:rsidR="001D2C95">
        <w:t>ross-Contamination, pH meter</w:t>
      </w:r>
    </w:p>
    <w:p w:rsidR="001D2C95" w:rsidRDefault="00BE7501" w:rsidP="00BE7501">
      <w:pPr>
        <w:numPr>
          <w:ilvl w:val="0"/>
          <w:numId w:val="9"/>
        </w:numPr>
        <w:rPr>
          <w:bCs/>
        </w:rPr>
      </w:pPr>
      <w:r w:rsidRPr="007243C7">
        <w:rPr>
          <w:bCs/>
        </w:rPr>
        <w:t>CROSS-CONTAMINATION means the passing of bacteria, microorganisms, or other harmful substances indirectly from one surface to another through improper or unsanitary EQUIPMENT, procedures, or products.</w:t>
      </w:r>
    </w:p>
    <w:p w:rsidR="00BE7501" w:rsidRPr="007732DC" w:rsidRDefault="001D2C95" w:rsidP="007732DC">
      <w:pPr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pH</w:t>
      </w:r>
      <w:proofErr w:type="gramEnd"/>
      <w:r>
        <w:rPr>
          <w:bCs/>
        </w:rPr>
        <w:t xml:space="preserve"> meter means a device designed to measure acidity or alkalinity of a solutio</w:t>
      </w:r>
      <w:r w:rsidR="007732DC">
        <w:rPr>
          <w:bCs/>
        </w:rPr>
        <w:t>n.</w:t>
      </w:r>
    </w:p>
    <w:p w:rsidR="00BE7501" w:rsidRPr="007243C7" w:rsidRDefault="00BE7501" w:rsidP="00BE7501">
      <w:pPr>
        <w:rPr>
          <w:bCs/>
        </w:rPr>
      </w:pPr>
    </w:p>
    <w:p w:rsidR="00BE7501" w:rsidRPr="00C57BC3" w:rsidRDefault="00BE7501" w:rsidP="00BE7501">
      <w:pPr>
        <w:pStyle w:val="Heading1"/>
        <w:spacing w:before="0"/>
      </w:pPr>
      <w:r w:rsidRPr="00C57BC3">
        <w:t>I</w:t>
      </w:r>
      <w:r>
        <w:t>NSTRUCTIONS</w:t>
      </w:r>
      <w:r w:rsidRPr="00C57BC3">
        <w:t>:</w:t>
      </w:r>
    </w:p>
    <w:p w:rsidR="00BE7501" w:rsidRPr="001D2C95" w:rsidRDefault="00BE7501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Train foodservice employees on using the procedures in this SOP.  Refer to the Using and Calibrating Thermometers SOP.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Inspect all deliveries and ensure that the packaging is intact and viable.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 xml:space="preserve">Measure out </w:t>
      </w:r>
      <w:r w:rsidR="007732DC" w:rsidRPr="0083669E">
        <w:rPr>
          <w:rFonts w:ascii="Times New Roman" w:hAnsi="Times New Roman"/>
          <w:highlight w:val="yellow"/>
        </w:rPr>
        <w:t>X AMOUNT</w:t>
      </w:r>
      <w:r w:rsidRPr="001D2C95">
        <w:rPr>
          <w:rFonts w:ascii="Times New Roman" w:hAnsi="Times New Roman"/>
        </w:rPr>
        <w:t xml:space="preserve"> of dry rice.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Rinse and Polish rice under running water until the water is clear.</w:t>
      </w:r>
      <w:bookmarkStart w:id="0" w:name="_GoBack"/>
      <w:bookmarkEnd w:id="0"/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Place rice in rice cooker with the appropriate amount of water.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Start rice cooker and monitor to ensure that the cycle is complete.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 xml:space="preserve">Add cooked rice to a rice bowl and measure out </w:t>
      </w:r>
      <w:r w:rsidR="007732DC" w:rsidRPr="0083669E">
        <w:rPr>
          <w:rFonts w:ascii="Times New Roman" w:hAnsi="Times New Roman"/>
          <w:highlight w:val="yellow"/>
        </w:rPr>
        <w:t>X</w:t>
      </w:r>
      <w:r w:rsidR="007732DC">
        <w:rPr>
          <w:rFonts w:ascii="Times New Roman" w:hAnsi="Times New Roman"/>
        </w:rPr>
        <w:t xml:space="preserve"> cups of rice vinegar (</w:t>
      </w:r>
      <w:r w:rsidR="007732DC" w:rsidRPr="0083669E">
        <w:rPr>
          <w:rFonts w:ascii="Times New Roman" w:hAnsi="Times New Roman"/>
          <w:highlight w:val="yellow"/>
        </w:rPr>
        <w:t>X</w:t>
      </w:r>
      <w:r w:rsidRPr="001D2C95">
        <w:rPr>
          <w:rFonts w:ascii="Times New Roman" w:hAnsi="Times New Roman"/>
        </w:rPr>
        <w:t>% acidity</w:t>
      </w:r>
      <w:r w:rsidR="007732DC">
        <w:rPr>
          <w:rFonts w:ascii="Times New Roman" w:hAnsi="Times New Roman"/>
        </w:rPr>
        <w:t>).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Wear s</w:t>
      </w:r>
      <w:r w:rsidR="007732DC">
        <w:rPr>
          <w:rFonts w:ascii="Times New Roman" w:hAnsi="Times New Roman"/>
        </w:rPr>
        <w:t>ingle-use gloves or utensils to avoid bare hand contact if handling rice during cooling process.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Using the slurry method (1/4 cup rice to ¾</w:t>
      </w:r>
      <w:r>
        <w:rPr>
          <w:rFonts w:ascii="Times New Roman" w:hAnsi="Times New Roman"/>
        </w:rPr>
        <w:t xml:space="preserve"> cup distilled water mashed</w:t>
      </w:r>
      <w:r w:rsidRPr="001D2C95">
        <w:rPr>
          <w:rFonts w:ascii="Times New Roman" w:hAnsi="Times New Roman"/>
        </w:rPr>
        <w:t xml:space="preserve"> together </w:t>
      </w:r>
      <w:r w:rsidR="007732DC">
        <w:rPr>
          <w:rFonts w:ascii="Times New Roman" w:hAnsi="Times New Roman"/>
        </w:rPr>
        <w:t xml:space="preserve">or blended in blender </w:t>
      </w:r>
      <w:r w:rsidRPr="001D2C95">
        <w:rPr>
          <w:rFonts w:ascii="Times New Roman" w:hAnsi="Times New Roman"/>
        </w:rPr>
        <w:t xml:space="preserve">for 20-30 seconds), measure the pH of the </w:t>
      </w:r>
      <w:r w:rsidR="007732DC">
        <w:rPr>
          <w:rFonts w:ascii="Times New Roman" w:hAnsi="Times New Roman"/>
        </w:rPr>
        <w:t>liquid portion of mixture</w:t>
      </w:r>
      <w:r w:rsidRPr="001D2C95">
        <w:rPr>
          <w:rFonts w:ascii="Times New Roman" w:hAnsi="Times New Roman"/>
        </w:rPr>
        <w:t xml:space="preserve"> using a calibrated pH meter.</w:t>
      </w:r>
    </w:p>
    <w:p w:rsidR="001D2C95" w:rsidRPr="001D2C95" w:rsidRDefault="001D2C95" w:rsidP="001D2C9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Target is 4.2 or lower. If above 4.2, add more vinegar until the appropriate level. Repeat pH steps for each batch made.</w:t>
      </w:r>
    </w:p>
    <w:p w:rsidR="001D2C95" w:rsidRPr="001D2C95" w:rsidRDefault="001D2C95" w:rsidP="00BE750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D2C95">
        <w:rPr>
          <w:rFonts w:ascii="Times New Roman" w:hAnsi="Times New Roman"/>
        </w:rPr>
        <w:t>Dispose of the batch after 8 hours.</w:t>
      </w:r>
    </w:p>
    <w:p w:rsidR="00BE7501" w:rsidRPr="00C57BC3" w:rsidRDefault="00BE7501" w:rsidP="00BE7501">
      <w:pPr>
        <w:pStyle w:val="Heading1"/>
        <w:spacing w:before="0"/>
      </w:pPr>
      <w:r w:rsidRPr="00C57BC3">
        <w:t>M</w:t>
      </w:r>
      <w:r>
        <w:t>ONITORING</w:t>
      </w:r>
      <w:r w:rsidRPr="00C57BC3">
        <w:t>:</w:t>
      </w:r>
    </w:p>
    <w:p w:rsidR="001D2C95" w:rsidRDefault="001D2C95" w:rsidP="001D2C95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</w:pPr>
      <w:r>
        <w:t>Use a clean, sanitized pH meter</w:t>
      </w:r>
      <w:r w:rsidR="00BE7501">
        <w:t>.</w:t>
      </w:r>
    </w:p>
    <w:p w:rsidR="00BE7501" w:rsidRPr="001D2C95" w:rsidRDefault="001D2C95" w:rsidP="001D2C95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</w:pPr>
      <w:r w:rsidRPr="001D2C95">
        <w:t>Log the pH level on the Rice pH log, and corrective actions, if needed.</w:t>
      </w:r>
    </w:p>
    <w:p w:rsidR="00BE7501" w:rsidRDefault="00BE7501" w:rsidP="00BE7501">
      <w:pPr>
        <w:rPr>
          <w:b/>
          <w:bCs/>
        </w:rPr>
      </w:pPr>
    </w:p>
    <w:p w:rsidR="00BE7501" w:rsidRPr="00C57BC3" w:rsidRDefault="00BE7501" w:rsidP="00BE7501">
      <w:pPr>
        <w:pStyle w:val="Heading1"/>
        <w:spacing w:before="0"/>
      </w:pPr>
      <w:r w:rsidRPr="00C57BC3">
        <w:t>C</w:t>
      </w:r>
      <w:r>
        <w:t>ORRECTIVE</w:t>
      </w:r>
      <w:r w:rsidRPr="00C57BC3">
        <w:t xml:space="preserve"> A</w:t>
      </w:r>
      <w:r>
        <w:t>CTION</w:t>
      </w:r>
      <w:r w:rsidRPr="00C57BC3">
        <w:t xml:space="preserve">: </w:t>
      </w:r>
    </w:p>
    <w:p w:rsidR="00BE7501" w:rsidRPr="00FC7D1C" w:rsidRDefault="00BE7501" w:rsidP="00BE750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t>Retrain any foodservice employee found not following the procedures in this SOP.</w:t>
      </w:r>
    </w:p>
    <w:p w:rsidR="00BE7501" w:rsidRDefault="00BE7501" w:rsidP="00BE750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t xml:space="preserve">Continue </w:t>
      </w:r>
      <w:r w:rsidR="001D2C95">
        <w:t>adding vinegar until the desired pH level is achieved.</w:t>
      </w:r>
    </w:p>
    <w:p w:rsidR="00BE7501" w:rsidRDefault="00BE7501" w:rsidP="00BE7501">
      <w:pPr>
        <w:rPr>
          <w:b/>
          <w:bCs/>
        </w:rPr>
      </w:pPr>
    </w:p>
    <w:p w:rsidR="00BE7501" w:rsidRPr="00C57BC3" w:rsidRDefault="00BE7501" w:rsidP="00BE7501">
      <w:pPr>
        <w:pStyle w:val="Heading1"/>
        <w:spacing w:before="0"/>
      </w:pPr>
      <w:r w:rsidRPr="00C57BC3">
        <w:lastRenderedPageBreak/>
        <w:t>V</w:t>
      </w:r>
      <w:r>
        <w:t>ERIFICATION AND RECORD KEEPING</w:t>
      </w:r>
      <w:r w:rsidRPr="00C57BC3">
        <w:t>:</w:t>
      </w:r>
    </w:p>
    <w:p w:rsidR="00BE7501" w:rsidRPr="0015074F" w:rsidRDefault="00BE7501" w:rsidP="00BE7501">
      <w:r>
        <w:t xml:space="preserve">Foodservice employees will record </w:t>
      </w:r>
      <w:r w:rsidR="001D2C95">
        <w:t>date and pH level of each batch of rice, and any corrective actions taken in the pH log.</w:t>
      </w:r>
      <w:r>
        <w:t xml:space="preserve"> Foodservice manager will verify that foodservice emplo</w:t>
      </w:r>
      <w:r w:rsidR="001D2C95">
        <w:t>yees have reached the correct pH level</w:t>
      </w:r>
      <w:r>
        <w:t xml:space="preserve"> by visually monitoring foodservice employees and preparation procedures during the shift and reviewing, initiali</w:t>
      </w:r>
      <w:r w:rsidR="0089028C">
        <w:t>ng, and dating the pH l</w:t>
      </w:r>
      <w:r>
        <w:t xml:space="preserve">og </w:t>
      </w:r>
      <w:r w:rsidR="0089028C">
        <w:t>at the close of each day.  The pH</w:t>
      </w:r>
      <w:r>
        <w:t xml:space="preserve"> Log is to be kept on file for a minimum </w:t>
      </w:r>
      <w:r w:rsidR="0089028C">
        <w:t xml:space="preserve">of 12 </w:t>
      </w:r>
      <w:r w:rsidRPr="0015074F">
        <w:t>months.</w:t>
      </w:r>
    </w:p>
    <w:p w:rsidR="00BE7501" w:rsidRDefault="00BE7501" w:rsidP="00BE7501"/>
    <w:p w:rsidR="00BE7501" w:rsidRDefault="00BE7501" w:rsidP="00BE7501"/>
    <w:p w:rsidR="00BE7501" w:rsidRDefault="00BE7501" w:rsidP="00BE75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IMPLEMENTED: 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E7501" w:rsidRDefault="00BE7501" w:rsidP="00BE7501">
      <w:pPr>
        <w:rPr>
          <w:rFonts w:ascii="Arial" w:hAnsi="Arial" w:cs="Arial"/>
          <w:b/>
          <w:bCs/>
        </w:rPr>
      </w:pPr>
    </w:p>
    <w:p w:rsidR="00BE7501" w:rsidRDefault="00BE7501" w:rsidP="00BE7501">
      <w:pPr>
        <w:rPr>
          <w:rFonts w:ascii="Arial" w:hAnsi="Arial" w:cs="Arial"/>
          <w:b/>
          <w:bCs/>
        </w:rPr>
      </w:pPr>
    </w:p>
    <w:p w:rsidR="00BE7501" w:rsidRDefault="00BE7501" w:rsidP="00BE75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REVIEWED: 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E7501" w:rsidRDefault="00BE7501" w:rsidP="00BE7501">
      <w:pPr>
        <w:rPr>
          <w:rFonts w:ascii="Arial" w:hAnsi="Arial" w:cs="Arial"/>
          <w:b/>
          <w:bCs/>
        </w:rPr>
      </w:pPr>
    </w:p>
    <w:p w:rsidR="00BE7501" w:rsidRDefault="00BE7501" w:rsidP="00BE7501">
      <w:pPr>
        <w:rPr>
          <w:rFonts w:ascii="Arial" w:hAnsi="Arial" w:cs="Arial"/>
          <w:b/>
          <w:bCs/>
        </w:rPr>
      </w:pPr>
    </w:p>
    <w:p w:rsidR="001D2C95" w:rsidRDefault="00BE7501" w:rsidP="00BE7501">
      <w:r>
        <w:rPr>
          <w:rFonts w:ascii="Arial" w:hAnsi="Arial" w:cs="Arial"/>
          <w:b/>
          <w:bCs/>
        </w:rPr>
        <w:t>DATE REVISED: _______________________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1D2C95" w:rsidRPr="001D2C95" w:rsidRDefault="001D2C95" w:rsidP="001D2C95"/>
    <w:p w:rsidR="001D2C95" w:rsidRPr="001D2C95" w:rsidRDefault="001D2C95" w:rsidP="001D2C95"/>
    <w:p w:rsidR="001D2C95" w:rsidRPr="001D2C95" w:rsidRDefault="001D2C95" w:rsidP="001D2C95"/>
    <w:p w:rsidR="001D2C95" w:rsidRPr="001D2C95" w:rsidRDefault="001D2C95" w:rsidP="001D2C95"/>
    <w:p w:rsidR="001D2C95" w:rsidRPr="001D2C95" w:rsidRDefault="001D2C95" w:rsidP="001D2C95"/>
    <w:p w:rsidR="00727B3F" w:rsidRPr="001D2C95" w:rsidRDefault="00727B3F" w:rsidP="001D2C95">
      <w:pPr>
        <w:tabs>
          <w:tab w:val="left" w:pos="6720"/>
        </w:tabs>
      </w:pPr>
    </w:p>
    <w:sectPr w:rsidR="00727B3F" w:rsidRPr="001D2C95" w:rsidSect="00EF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A99"/>
    <w:multiLevelType w:val="hybridMultilevel"/>
    <w:tmpl w:val="570E32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76B58"/>
    <w:multiLevelType w:val="hybridMultilevel"/>
    <w:tmpl w:val="80CCAA9C"/>
    <w:lvl w:ilvl="0" w:tplc="372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40194"/>
    <w:multiLevelType w:val="hybridMultilevel"/>
    <w:tmpl w:val="9B5CC302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E4308"/>
    <w:multiLevelType w:val="hybridMultilevel"/>
    <w:tmpl w:val="A2CE50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823F47"/>
    <w:multiLevelType w:val="hybridMultilevel"/>
    <w:tmpl w:val="B5761A6C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83241"/>
    <w:multiLevelType w:val="hybridMultilevel"/>
    <w:tmpl w:val="3A6EFF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4423F0"/>
    <w:multiLevelType w:val="hybridMultilevel"/>
    <w:tmpl w:val="2D0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AD8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73D16"/>
    <w:multiLevelType w:val="hybridMultilevel"/>
    <w:tmpl w:val="82D824FE"/>
    <w:lvl w:ilvl="0" w:tplc="ED766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15311"/>
    <w:multiLevelType w:val="hybridMultilevel"/>
    <w:tmpl w:val="CE70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1822"/>
    <w:multiLevelType w:val="hybridMultilevel"/>
    <w:tmpl w:val="310CD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1"/>
    <w:rsid w:val="000643E7"/>
    <w:rsid w:val="001D2C95"/>
    <w:rsid w:val="002D7D16"/>
    <w:rsid w:val="00727B3F"/>
    <w:rsid w:val="007732DC"/>
    <w:rsid w:val="0083669E"/>
    <w:rsid w:val="0089028C"/>
    <w:rsid w:val="00B00385"/>
    <w:rsid w:val="00BE7501"/>
    <w:rsid w:val="00E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8C7E0-0930-45CD-8F31-16FB6C8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0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5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sinSOP">
    <w:name w:val="Headers in SOP"/>
    <w:basedOn w:val="Normal"/>
    <w:link w:val="HeadersinSOPChar"/>
    <w:rsid w:val="00BE7501"/>
    <w:rPr>
      <w:rFonts w:ascii="Arial" w:hAnsi="Arial" w:cs="Arial"/>
      <w:b/>
      <w:bCs/>
    </w:rPr>
  </w:style>
  <w:style w:type="character" w:customStyle="1" w:styleId="HeadersinSOPChar">
    <w:name w:val="Headers in SOP Char"/>
    <w:basedOn w:val="DefaultParagraphFont"/>
    <w:link w:val="HeadersinSOP"/>
    <w:rsid w:val="00BE750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2C95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2018-09-21T14:51:00Z</dcterms:created>
  <dcterms:modified xsi:type="dcterms:W3CDTF">2018-09-21T14:51:00Z</dcterms:modified>
</cp:coreProperties>
</file>