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F18" w:rsidRDefault="00CA0F18"/>
    <w:p w:rsidR="00252AC9" w:rsidRDefault="00252AC9"/>
    <w:p w:rsidR="00252AC9" w:rsidRDefault="00252AC9"/>
    <w:p w:rsidR="00252AC9" w:rsidRDefault="00252AC9"/>
    <w:p w:rsidR="00141FB8" w:rsidRDefault="00141FB8" w:rsidP="003C63B3">
      <w:pPr>
        <w:rPr>
          <w:b/>
          <w:sz w:val="28"/>
          <w:szCs w:val="28"/>
        </w:rPr>
      </w:pPr>
    </w:p>
    <w:p w:rsidR="00252AC9" w:rsidRPr="003C63B3" w:rsidRDefault="00252AC9" w:rsidP="00252AC9">
      <w:pPr>
        <w:jc w:val="center"/>
        <w:rPr>
          <w:b/>
          <w:sz w:val="32"/>
          <w:szCs w:val="32"/>
        </w:rPr>
      </w:pPr>
      <w:r w:rsidRPr="003C63B3">
        <w:rPr>
          <w:b/>
          <w:sz w:val="32"/>
          <w:szCs w:val="32"/>
        </w:rPr>
        <w:t>HACCP Guida</w:t>
      </w:r>
      <w:bookmarkStart w:id="0" w:name="_GoBack"/>
      <w:bookmarkEnd w:id="0"/>
      <w:r w:rsidRPr="003C63B3">
        <w:rPr>
          <w:b/>
          <w:sz w:val="32"/>
          <w:szCs w:val="32"/>
        </w:rPr>
        <w:t>nce Information for Acidified Rice</w:t>
      </w:r>
    </w:p>
    <w:p w:rsidR="00141FB8" w:rsidRPr="00141FB8" w:rsidRDefault="00141FB8" w:rsidP="00252AC9">
      <w:pPr>
        <w:jc w:val="center"/>
        <w:rPr>
          <w:sz w:val="20"/>
          <w:szCs w:val="20"/>
        </w:rPr>
      </w:pPr>
      <w:r>
        <w:rPr>
          <w:sz w:val="20"/>
          <w:szCs w:val="20"/>
        </w:rPr>
        <w:t>(This guidance is adapted from guidelines provided by the Massachusetts Departm</w:t>
      </w:r>
      <w:r w:rsidR="00605B6C">
        <w:rPr>
          <w:sz w:val="20"/>
          <w:szCs w:val="20"/>
        </w:rPr>
        <w:t>ent of Public Health and the Food and Drug Administration</w:t>
      </w:r>
      <w:r>
        <w:rPr>
          <w:sz w:val="20"/>
          <w:szCs w:val="20"/>
        </w:rPr>
        <w:t>)</w:t>
      </w:r>
    </w:p>
    <w:p w:rsidR="00252AC9" w:rsidRDefault="00252AC9" w:rsidP="00252AC9">
      <w:pPr>
        <w:jc w:val="center"/>
        <w:rPr>
          <w:sz w:val="28"/>
          <w:szCs w:val="28"/>
        </w:rPr>
      </w:pPr>
    </w:p>
    <w:p w:rsidR="00B75DD9" w:rsidRPr="00395559" w:rsidRDefault="00B75DD9" w:rsidP="00252AC9">
      <w:pPr>
        <w:rPr>
          <w:b/>
          <w:sz w:val="28"/>
          <w:szCs w:val="28"/>
        </w:rPr>
      </w:pPr>
      <w:r w:rsidRPr="00395559">
        <w:rPr>
          <w:b/>
          <w:sz w:val="28"/>
          <w:szCs w:val="28"/>
        </w:rPr>
        <w:t>Background:</w:t>
      </w:r>
    </w:p>
    <w:p w:rsidR="00252AC9" w:rsidRDefault="00252AC9" w:rsidP="00252AC9">
      <w:pPr>
        <w:rPr>
          <w:sz w:val="28"/>
          <w:szCs w:val="28"/>
        </w:rPr>
      </w:pPr>
      <w:r>
        <w:rPr>
          <w:sz w:val="28"/>
          <w:szCs w:val="28"/>
        </w:rPr>
        <w:t xml:space="preserve">A HACCP plan is required for the use of acidified rice without temperature control. Acidified rice is typically held at room temperature for 6-8 hours and then any remaining portion is discarded. </w:t>
      </w:r>
      <w:r w:rsidR="00B75DD9">
        <w:rPr>
          <w:sz w:val="28"/>
          <w:szCs w:val="28"/>
        </w:rPr>
        <w:t xml:space="preserve">Acidified rice handles best at temperatures of 70°F - 80°F, which is favorable to pathogen growth. </w:t>
      </w:r>
      <w:r>
        <w:rPr>
          <w:sz w:val="28"/>
          <w:szCs w:val="28"/>
        </w:rPr>
        <w:t>If the acidif</w:t>
      </w:r>
      <w:r w:rsidR="00B75DD9">
        <w:rPr>
          <w:sz w:val="28"/>
          <w:szCs w:val="28"/>
        </w:rPr>
        <w:t>ication of rice is for the purpos</w:t>
      </w:r>
      <w:r>
        <w:rPr>
          <w:sz w:val="28"/>
          <w:szCs w:val="28"/>
        </w:rPr>
        <w:t>e of flavor enhancement only, and the product is held at refrigeration temperatures (41°</w:t>
      </w:r>
      <w:r w:rsidR="00B75DD9">
        <w:rPr>
          <w:sz w:val="28"/>
          <w:szCs w:val="28"/>
        </w:rPr>
        <w:t xml:space="preserve">F or less), then a HACCP plan is NOT required.  </w:t>
      </w:r>
    </w:p>
    <w:p w:rsidR="00B75DD9" w:rsidRDefault="00B75DD9" w:rsidP="00252AC9">
      <w:pPr>
        <w:rPr>
          <w:sz w:val="28"/>
          <w:szCs w:val="28"/>
        </w:rPr>
      </w:pPr>
    </w:p>
    <w:p w:rsidR="00B75DD9" w:rsidRPr="00AC1ED1" w:rsidRDefault="00B75DD9" w:rsidP="00252AC9">
      <w:pPr>
        <w:rPr>
          <w:b/>
          <w:sz w:val="28"/>
          <w:szCs w:val="28"/>
        </w:rPr>
      </w:pPr>
      <w:r w:rsidRPr="00AC1ED1">
        <w:rPr>
          <w:b/>
          <w:sz w:val="28"/>
          <w:szCs w:val="28"/>
        </w:rPr>
        <w:t>Hazard</w:t>
      </w:r>
      <w:r w:rsidR="00EA4A44" w:rsidRPr="00AC1ED1">
        <w:rPr>
          <w:b/>
          <w:sz w:val="28"/>
          <w:szCs w:val="28"/>
        </w:rPr>
        <w:t>s</w:t>
      </w:r>
      <w:r w:rsidRPr="00AC1ED1">
        <w:rPr>
          <w:b/>
          <w:sz w:val="28"/>
          <w:szCs w:val="28"/>
        </w:rPr>
        <w:t>:</w:t>
      </w:r>
    </w:p>
    <w:p w:rsidR="005A5203" w:rsidRDefault="00E25F82" w:rsidP="00252AC9">
      <w:pPr>
        <w:rPr>
          <w:sz w:val="28"/>
          <w:szCs w:val="28"/>
        </w:rPr>
      </w:pPr>
      <w:r>
        <w:rPr>
          <w:sz w:val="28"/>
          <w:szCs w:val="28"/>
        </w:rPr>
        <w:t>The primary pathogens of concern associated with cooked rice are</w:t>
      </w:r>
      <w:r w:rsidR="00B75DD9">
        <w:rPr>
          <w:sz w:val="28"/>
          <w:szCs w:val="28"/>
        </w:rPr>
        <w:t xml:space="preserve"> </w:t>
      </w:r>
      <w:r w:rsidR="00B75DD9" w:rsidRPr="00E25F82">
        <w:rPr>
          <w:i/>
          <w:sz w:val="28"/>
          <w:szCs w:val="28"/>
        </w:rPr>
        <w:t>Bacillus cereus</w:t>
      </w:r>
      <w:r w:rsidR="007C3463">
        <w:rPr>
          <w:sz w:val="28"/>
          <w:szCs w:val="28"/>
        </w:rPr>
        <w:t xml:space="preserve"> and </w:t>
      </w:r>
      <w:r w:rsidR="007C3463" w:rsidRPr="007C3463">
        <w:rPr>
          <w:i/>
          <w:sz w:val="28"/>
          <w:szCs w:val="28"/>
        </w:rPr>
        <w:t>Staphylococcus aureus</w:t>
      </w:r>
      <w:r w:rsidR="00EA4A44">
        <w:rPr>
          <w:sz w:val="28"/>
          <w:szCs w:val="28"/>
        </w:rPr>
        <w:t xml:space="preserve"> and related toxin formation, in cooked products</w:t>
      </w:r>
      <w:r w:rsidR="005A5203">
        <w:rPr>
          <w:sz w:val="28"/>
          <w:szCs w:val="28"/>
        </w:rPr>
        <w:t>.</w:t>
      </w:r>
    </w:p>
    <w:p w:rsidR="005A5203" w:rsidRDefault="005A5203" w:rsidP="00252AC9">
      <w:pPr>
        <w:rPr>
          <w:sz w:val="28"/>
          <w:szCs w:val="28"/>
        </w:rPr>
      </w:pPr>
    </w:p>
    <w:p w:rsidR="005A5203" w:rsidRPr="00C77409" w:rsidRDefault="005A5203" w:rsidP="00252AC9">
      <w:pPr>
        <w:rPr>
          <w:b/>
          <w:sz w:val="28"/>
          <w:szCs w:val="28"/>
        </w:rPr>
      </w:pPr>
      <w:r w:rsidRPr="00C77409">
        <w:rPr>
          <w:b/>
          <w:sz w:val="28"/>
          <w:szCs w:val="28"/>
        </w:rPr>
        <w:t>pH:</w:t>
      </w:r>
    </w:p>
    <w:p w:rsidR="00AC1ED1" w:rsidRDefault="00AC1ED1" w:rsidP="00252AC9">
      <w:pPr>
        <w:rPr>
          <w:rFonts w:cs="Arial"/>
          <w:sz w:val="28"/>
          <w:szCs w:val="28"/>
          <w:lang w:val="en"/>
        </w:rPr>
      </w:pPr>
      <w:r w:rsidRPr="00AC1ED1">
        <w:rPr>
          <w:rFonts w:cs="Arial"/>
          <w:sz w:val="28"/>
          <w:szCs w:val="28"/>
          <w:lang w:val="en"/>
        </w:rPr>
        <w:t>pH is a figure expressing the acidity or alkalinity of a solution on a logarithmic scale on which 7 is neutral, lower values are more acid</w:t>
      </w:r>
      <w:r w:rsidR="00D23526">
        <w:rPr>
          <w:rFonts w:cs="Arial"/>
          <w:sz w:val="28"/>
          <w:szCs w:val="28"/>
          <w:lang w:val="en"/>
        </w:rPr>
        <w:t>ic</w:t>
      </w:r>
      <w:r w:rsidRPr="00AC1ED1">
        <w:rPr>
          <w:rFonts w:cs="Arial"/>
          <w:sz w:val="28"/>
          <w:szCs w:val="28"/>
          <w:lang w:val="en"/>
        </w:rPr>
        <w:t>, and higher values more alkaline</w:t>
      </w:r>
      <w:r>
        <w:rPr>
          <w:rFonts w:cs="Arial"/>
          <w:sz w:val="28"/>
          <w:szCs w:val="28"/>
          <w:lang w:val="en"/>
        </w:rPr>
        <w:t xml:space="preserve">. A change of one unit represents a change of 10 fold in acidity.  A pH of 4.0 is 10 times more acidic than a pH of 5.0.  </w:t>
      </w:r>
      <w:r w:rsidR="00C77409">
        <w:rPr>
          <w:rFonts w:cs="Arial"/>
          <w:sz w:val="28"/>
          <w:szCs w:val="28"/>
          <w:lang w:val="en"/>
        </w:rPr>
        <w:t xml:space="preserve">Per the 2013 FDA Food Code, </w:t>
      </w:r>
      <w:r w:rsidR="00FF24D2">
        <w:rPr>
          <w:rFonts w:cs="Arial"/>
          <w:sz w:val="28"/>
          <w:szCs w:val="28"/>
          <w:lang w:val="en"/>
        </w:rPr>
        <w:t xml:space="preserve">in order to deem </w:t>
      </w:r>
      <w:r w:rsidR="00C77409">
        <w:rPr>
          <w:rFonts w:cs="Arial"/>
          <w:sz w:val="28"/>
          <w:szCs w:val="28"/>
          <w:lang w:val="en"/>
        </w:rPr>
        <w:t>heat treated unpackaged food</w:t>
      </w:r>
      <w:r w:rsidR="00FF24D2">
        <w:rPr>
          <w:rFonts w:cs="Arial"/>
          <w:sz w:val="28"/>
          <w:szCs w:val="28"/>
          <w:lang w:val="en"/>
        </w:rPr>
        <w:t xml:space="preserve"> a non-temperature control for safety food, the food</w:t>
      </w:r>
      <w:r w:rsidR="00C77409">
        <w:rPr>
          <w:rFonts w:cs="Arial"/>
          <w:sz w:val="28"/>
          <w:szCs w:val="28"/>
          <w:lang w:val="en"/>
        </w:rPr>
        <w:t xml:space="preserve"> must have a pH of </w:t>
      </w:r>
      <w:r w:rsidR="00FF24D2">
        <w:rPr>
          <w:rFonts w:cs="Arial"/>
          <w:sz w:val="28"/>
          <w:szCs w:val="28"/>
          <w:lang w:val="en"/>
        </w:rPr>
        <w:t xml:space="preserve">less than 4.2. </w:t>
      </w:r>
      <w:r w:rsidR="00D23526">
        <w:rPr>
          <w:rFonts w:cs="Arial"/>
          <w:sz w:val="28"/>
          <w:szCs w:val="28"/>
          <w:lang w:val="en"/>
        </w:rPr>
        <w:t xml:space="preserve"> Since pH is most accurately read with a pH meter, it is strongly suggested that you read the pH of your acidified rice with a calibrated pH meter vs test strips.</w:t>
      </w:r>
    </w:p>
    <w:p w:rsidR="00141FB8" w:rsidRDefault="00141FB8" w:rsidP="00252AC9">
      <w:pPr>
        <w:rPr>
          <w:rFonts w:cs="Arial"/>
          <w:sz w:val="28"/>
          <w:szCs w:val="28"/>
          <w:lang w:val="en"/>
        </w:rPr>
      </w:pPr>
    </w:p>
    <w:p w:rsidR="00D23526" w:rsidRPr="00D23526" w:rsidRDefault="00D23526" w:rsidP="00252AC9">
      <w:pPr>
        <w:rPr>
          <w:rFonts w:cs="Arial"/>
          <w:b/>
          <w:sz w:val="28"/>
          <w:szCs w:val="28"/>
          <w:lang w:val="en"/>
        </w:rPr>
      </w:pPr>
      <w:r w:rsidRPr="00D23526">
        <w:rPr>
          <w:rFonts w:cs="Arial"/>
          <w:b/>
          <w:sz w:val="28"/>
          <w:szCs w:val="28"/>
          <w:lang w:val="en"/>
        </w:rPr>
        <w:t>Standard Operating Procedures for pH Measurement:</w:t>
      </w:r>
    </w:p>
    <w:p w:rsidR="00AA3DAF" w:rsidRDefault="00D23526" w:rsidP="00252AC9">
      <w:pPr>
        <w:rPr>
          <w:sz w:val="28"/>
          <w:szCs w:val="28"/>
        </w:rPr>
      </w:pPr>
      <w:r>
        <w:rPr>
          <w:sz w:val="28"/>
          <w:szCs w:val="28"/>
        </w:rPr>
        <w:t>It is imperative that you know the accuracy of your pH meter (+/-.1 for example). Temperature has an effect on pH and the accuracy of pH measurement.  Some pH meters automatically adjust for temperature and others require manual adjustment.  There is often a specific time required for the pH meter to be held in solution for readings to stabilize</w:t>
      </w:r>
      <w:r w:rsidR="00AA3DAF">
        <w:rPr>
          <w:sz w:val="28"/>
          <w:szCs w:val="28"/>
        </w:rPr>
        <w:t xml:space="preserve"> prior to taking a reading. These factors must be addressed in the HACCP plan if an accurate finished pH measurement is to be obtained.</w:t>
      </w: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3C63B3" w:rsidRDefault="003C63B3" w:rsidP="00252AC9">
      <w:pPr>
        <w:rPr>
          <w:sz w:val="28"/>
          <w:szCs w:val="28"/>
        </w:rPr>
      </w:pPr>
    </w:p>
    <w:p w:rsidR="00AA3DAF" w:rsidRDefault="00AA3DAF" w:rsidP="00AA3D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Include manufacturer instructions and specifications for pH testing and calibration as part of the HAACP plan.</w:t>
      </w:r>
    </w:p>
    <w:p w:rsidR="00AA3DAF" w:rsidRDefault="00AA3DAF" w:rsidP="00AA3D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two point calibration including a 4.0 buffer must be utilized on the pH meter. </w:t>
      </w:r>
      <w:r w:rsidR="00141FB8">
        <w:rPr>
          <w:sz w:val="28"/>
          <w:szCs w:val="28"/>
        </w:rPr>
        <w:t>The control buffers must not be expired.</w:t>
      </w:r>
    </w:p>
    <w:p w:rsidR="00141FB8" w:rsidRDefault="00141FB8" w:rsidP="00141FB8">
      <w:pPr>
        <w:rPr>
          <w:sz w:val="28"/>
          <w:szCs w:val="28"/>
        </w:rPr>
      </w:pPr>
    </w:p>
    <w:p w:rsidR="00141FB8" w:rsidRPr="00021679" w:rsidRDefault="00141FB8" w:rsidP="00141FB8">
      <w:pPr>
        <w:rPr>
          <w:b/>
          <w:sz w:val="28"/>
          <w:szCs w:val="28"/>
        </w:rPr>
      </w:pPr>
      <w:r w:rsidRPr="00021679">
        <w:rPr>
          <w:b/>
          <w:sz w:val="28"/>
          <w:szCs w:val="28"/>
        </w:rPr>
        <w:t>Other Important Points Related to Sushi Operations:</w:t>
      </w:r>
    </w:p>
    <w:p w:rsidR="00141FB8" w:rsidRPr="007925AA" w:rsidRDefault="00720CE6" w:rsidP="007925AA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007925AA">
        <w:rPr>
          <w:sz w:val="28"/>
          <w:szCs w:val="28"/>
        </w:rPr>
        <w:t>Per the 2013 FDA Food Code before service or sale in ready-to-eat form, raw, raw marinated, partially cooked, or marinated-partially cooked fish shall be:</w:t>
      </w:r>
    </w:p>
    <w:p w:rsidR="00720CE6" w:rsidRDefault="007925AA" w:rsidP="007925AA">
      <w:pPr>
        <w:pStyle w:val="ListParagraph"/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CE6">
        <w:rPr>
          <w:sz w:val="28"/>
          <w:szCs w:val="28"/>
        </w:rPr>
        <w:t xml:space="preserve">Frozen and stored at -4°F or below for a minimum of 168 hours (7 days) in </w:t>
      </w:r>
      <w:r>
        <w:rPr>
          <w:sz w:val="28"/>
          <w:szCs w:val="28"/>
        </w:rPr>
        <w:t xml:space="preserve"> </w:t>
      </w:r>
      <w:r w:rsidR="00720CE6">
        <w:rPr>
          <w:sz w:val="28"/>
          <w:szCs w:val="28"/>
        </w:rPr>
        <w:t>a freezer</w:t>
      </w:r>
      <w:r>
        <w:rPr>
          <w:sz w:val="28"/>
          <w:szCs w:val="28"/>
        </w:rPr>
        <w:t>.</w:t>
      </w:r>
    </w:p>
    <w:p w:rsidR="00720CE6" w:rsidRDefault="007925AA" w:rsidP="007925AA">
      <w:pPr>
        <w:pStyle w:val="ListParagraph"/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0CE6">
        <w:rPr>
          <w:sz w:val="28"/>
          <w:szCs w:val="28"/>
        </w:rPr>
        <w:t>Frozen</w:t>
      </w:r>
      <w:r w:rsidR="00021679">
        <w:rPr>
          <w:sz w:val="28"/>
          <w:szCs w:val="28"/>
        </w:rPr>
        <w:t xml:space="preserve"> at -31</w:t>
      </w:r>
      <w:r w:rsidR="00720CE6">
        <w:rPr>
          <w:sz w:val="28"/>
          <w:szCs w:val="28"/>
        </w:rPr>
        <w:t>°</w:t>
      </w:r>
      <w:r w:rsidR="00021679">
        <w:rPr>
          <w:sz w:val="28"/>
          <w:szCs w:val="28"/>
        </w:rPr>
        <w:t>F or below until solid and stored at -31°F or below for a minimum of 15 hours; OR</w:t>
      </w:r>
    </w:p>
    <w:p w:rsidR="00021679" w:rsidRDefault="007925AA" w:rsidP="007925AA">
      <w:pPr>
        <w:pStyle w:val="ListParagraph"/>
        <w:ind w:hanging="9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1679">
        <w:rPr>
          <w:sz w:val="28"/>
          <w:szCs w:val="28"/>
        </w:rPr>
        <w:t xml:space="preserve">Frozen at -31°F or below until solid and stored at -4°F or below for a </w:t>
      </w:r>
      <w:r>
        <w:rPr>
          <w:sz w:val="28"/>
          <w:szCs w:val="28"/>
        </w:rPr>
        <w:t xml:space="preserve"> </w:t>
      </w:r>
      <w:r w:rsidR="00021679">
        <w:rPr>
          <w:sz w:val="28"/>
          <w:szCs w:val="28"/>
        </w:rPr>
        <w:t>minimum of 24 hours.</w:t>
      </w:r>
    </w:p>
    <w:p w:rsidR="00021679" w:rsidRPr="007925AA" w:rsidRDefault="00021679" w:rsidP="007925AA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007925AA">
        <w:rPr>
          <w:sz w:val="28"/>
          <w:szCs w:val="28"/>
        </w:rPr>
        <w:t xml:space="preserve">Certain exemptions apply for shellfish, various tuna species, some aqua-cultured fish and fish eggs.  If you need information on these items, contact Environmental Health. </w:t>
      </w:r>
    </w:p>
    <w:p w:rsidR="005674D0" w:rsidRPr="007925AA" w:rsidRDefault="005674D0" w:rsidP="007925AA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007925AA">
        <w:rPr>
          <w:sz w:val="28"/>
          <w:szCs w:val="28"/>
        </w:rPr>
        <w:t>Freezing does not destroy viral or bacterial pathogens. When serving raw fish, a consumer advisory including disclosure and reminder must be provided.</w:t>
      </w:r>
    </w:p>
    <w:p w:rsidR="005674D0" w:rsidRPr="007925AA" w:rsidRDefault="005674D0" w:rsidP="007925AA">
      <w:pPr>
        <w:pStyle w:val="ListParagraph"/>
        <w:numPr>
          <w:ilvl w:val="0"/>
          <w:numId w:val="4"/>
        </w:numPr>
        <w:ind w:left="360" w:hanging="270"/>
        <w:rPr>
          <w:sz w:val="28"/>
          <w:szCs w:val="28"/>
        </w:rPr>
      </w:pPr>
      <w:r w:rsidRPr="007925AA">
        <w:rPr>
          <w:sz w:val="28"/>
          <w:szCs w:val="28"/>
        </w:rPr>
        <w:t xml:space="preserve">Appropriate cooling methods must be used when temperature is used as a control.  When cooked/warm rice is used to prepare a finished sushi product, a procedure must be in place to cool the finished product correctly to 41°F.  Note: Sushi with rice is often moved directly to the refrigerated display.  The display units generally do not have capacity to cool the product effectively.  </w:t>
      </w:r>
    </w:p>
    <w:p w:rsidR="00B75DD9" w:rsidRPr="007C3463" w:rsidRDefault="003C63B3" w:rsidP="00252AC9">
      <w:pPr>
        <w:rPr>
          <w:sz w:val="28"/>
          <w:szCs w:val="28"/>
        </w:rPr>
      </w:pPr>
      <w:r w:rsidRPr="0044061D">
        <w:rPr>
          <w:noProof/>
        </w:rPr>
        <w:drawing>
          <wp:anchor distT="0" distB="0" distL="114300" distR="114300" simplePos="0" relativeHeight="251660288" behindDoc="1" locked="0" layoutInCell="1" allowOverlap="1" wp14:anchorId="2D882C76" wp14:editId="5C1E7D36">
            <wp:simplePos x="0" y="0"/>
            <wp:positionH relativeFrom="margin">
              <wp:posOffset>142875</wp:posOffset>
            </wp:positionH>
            <wp:positionV relativeFrom="paragraph">
              <wp:posOffset>1398905</wp:posOffset>
            </wp:positionV>
            <wp:extent cx="1152525" cy="1261110"/>
            <wp:effectExtent l="0" t="0" r="9525" b="0"/>
            <wp:wrapTight wrapText="bothSides">
              <wp:wrapPolygon edited="0">
                <wp:start x="7855" y="0"/>
                <wp:lineTo x="714" y="326"/>
                <wp:lineTo x="357" y="4242"/>
                <wp:lineTo x="3570" y="5547"/>
                <wp:lineTo x="3213" y="5873"/>
                <wp:lineTo x="1428" y="12725"/>
                <wp:lineTo x="357" y="20230"/>
                <wp:lineTo x="1428" y="20882"/>
                <wp:lineTo x="10354" y="21208"/>
                <wp:lineTo x="12496" y="21208"/>
                <wp:lineTo x="20350" y="20882"/>
                <wp:lineTo x="21421" y="20230"/>
                <wp:lineTo x="20350" y="15988"/>
                <wp:lineTo x="18208" y="10767"/>
                <wp:lineTo x="19636" y="8483"/>
                <wp:lineTo x="19636" y="6199"/>
                <wp:lineTo x="18208" y="5547"/>
                <wp:lineTo x="20350" y="3263"/>
                <wp:lineTo x="19279" y="326"/>
                <wp:lineTo x="12139" y="0"/>
                <wp:lineTo x="7855" y="0"/>
              </wp:wrapPolygon>
            </wp:wrapTight>
            <wp:docPr id="2" name="Picture 2" descr="C:\Users\cwhughes\Desktop\FCCHD-So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hughes\Desktop\FCCHD-Sof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1648460</wp:posOffset>
                </wp:positionV>
                <wp:extent cx="2622550" cy="106680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25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Flathead City-County Health Department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Environmental Health Services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11035 1st Avenue West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Kalispell, MT 59901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www.flatheadhealth.org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406.751.8130</w:t>
                            </w:r>
                          </w:p>
                          <w:p w:rsidR="003C63B3" w:rsidRDefault="003C63B3" w:rsidP="003C63B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5.3pt;margin-top:129.8pt;width:206.5pt;height:84pt;z-index:25165824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" filled="f" fillcolor="#5b9bd5" stroked="f" strokecolor="black [0]" strokeweight="2pt">
                <v:textbox inset="2.88pt,2.88pt,2.88pt,2.88pt">
                  <w:txbxContent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Flathead City-County Health Department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Environmental Health Services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11035 1st Avenue West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Kalispell, MT 59901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www.flatheadhealth.org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406.751.8130</w:t>
                      </w:r>
                    </w:p>
                    <w:p w:rsidR="003C63B3" w:rsidRDefault="003C63B3" w:rsidP="003C63B3">
                      <w:pPr>
                        <w:widowControl w:val="0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3463">
        <w:rPr>
          <w:sz w:val="28"/>
          <w:szCs w:val="28"/>
        </w:rPr>
        <w:t xml:space="preserve"> </w:t>
      </w:r>
    </w:p>
    <w:sectPr w:rsidR="00B75DD9" w:rsidRPr="007C3463" w:rsidSect="003C63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4B6A"/>
    <w:multiLevelType w:val="hybridMultilevel"/>
    <w:tmpl w:val="590A28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425F6"/>
    <w:multiLevelType w:val="hybridMultilevel"/>
    <w:tmpl w:val="EA904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91A6C"/>
    <w:multiLevelType w:val="hybridMultilevel"/>
    <w:tmpl w:val="B682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2695A"/>
    <w:multiLevelType w:val="hybridMultilevel"/>
    <w:tmpl w:val="D5D0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C9"/>
    <w:rsid w:val="00021679"/>
    <w:rsid w:val="00141FB8"/>
    <w:rsid w:val="00252AC9"/>
    <w:rsid w:val="00395559"/>
    <w:rsid w:val="003B2A8A"/>
    <w:rsid w:val="003C63B3"/>
    <w:rsid w:val="005674D0"/>
    <w:rsid w:val="005A5203"/>
    <w:rsid w:val="00605B6C"/>
    <w:rsid w:val="00720CE6"/>
    <w:rsid w:val="007925AA"/>
    <w:rsid w:val="007C3463"/>
    <w:rsid w:val="00AA3DAF"/>
    <w:rsid w:val="00AC1ED1"/>
    <w:rsid w:val="00B75DD9"/>
    <w:rsid w:val="00C77409"/>
    <w:rsid w:val="00CA0F18"/>
    <w:rsid w:val="00D23526"/>
    <w:rsid w:val="00E25F82"/>
    <w:rsid w:val="00EA4A44"/>
    <w:rsid w:val="00FA4315"/>
    <w:rsid w:val="00FF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CDE1D89-9F62-4F6C-8DEE-9805C10F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Hughes</dc:creator>
  <cp:keywords/>
  <dc:description/>
  <cp:lastModifiedBy>Christine Hughes</cp:lastModifiedBy>
  <cp:revision>2</cp:revision>
  <dcterms:created xsi:type="dcterms:W3CDTF">2018-02-15T22:10:00Z</dcterms:created>
  <dcterms:modified xsi:type="dcterms:W3CDTF">2018-02-15T22:10:00Z</dcterms:modified>
</cp:coreProperties>
</file>